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C730" w14:textId="0DDDC1EB" w:rsidR="0068240D" w:rsidRPr="0068240D" w:rsidRDefault="0068240D" w:rsidP="00B06255">
      <w:r w:rsidRPr="0068240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68240D" w:rsidRPr="00306FEF" w14:paraId="064C8F83" w14:textId="77777777" w:rsidTr="00D50395">
        <w:tc>
          <w:tcPr>
            <w:tcW w:w="2263" w:type="dxa"/>
          </w:tcPr>
          <w:p w14:paraId="7544F3AD" w14:textId="77777777" w:rsidR="0068240D" w:rsidRPr="004B6552" w:rsidRDefault="0068240D" w:rsidP="0068240D">
            <w:pPr>
              <w:rPr>
                <w:b/>
                <w:sz w:val="24"/>
                <w:szCs w:val="24"/>
              </w:rPr>
            </w:pPr>
            <w:r w:rsidRPr="004B6552">
              <w:rPr>
                <w:b/>
                <w:sz w:val="24"/>
                <w:szCs w:val="24"/>
              </w:rPr>
              <w:t>Role title</w:t>
            </w:r>
          </w:p>
        </w:tc>
        <w:tc>
          <w:tcPr>
            <w:tcW w:w="6753" w:type="dxa"/>
          </w:tcPr>
          <w:p w14:paraId="71452FED" w14:textId="48E10A40" w:rsidR="0068240D" w:rsidRPr="004B6552" w:rsidRDefault="00D5413F" w:rsidP="0068240D">
            <w:pPr>
              <w:rPr>
                <w:b/>
                <w:bCs/>
                <w:sz w:val="24"/>
                <w:szCs w:val="24"/>
              </w:rPr>
            </w:pPr>
            <w:r w:rsidRPr="004B6552">
              <w:rPr>
                <w:b/>
                <w:bCs/>
                <w:sz w:val="24"/>
                <w:szCs w:val="24"/>
              </w:rPr>
              <w:t>Maintenance and Development Volunteer</w:t>
            </w:r>
          </w:p>
        </w:tc>
      </w:tr>
      <w:tr w:rsidR="0068240D" w:rsidRPr="00306FEF" w14:paraId="2FD0A164" w14:textId="77777777" w:rsidTr="00D50395">
        <w:tc>
          <w:tcPr>
            <w:tcW w:w="2263" w:type="dxa"/>
          </w:tcPr>
          <w:p w14:paraId="422A442B" w14:textId="77777777" w:rsidR="0068240D" w:rsidRPr="004B6552" w:rsidRDefault="0068240D" w:rsidP="0068240D">
            <w:pPr>
              <w:rPr>
                <w:b/>
                <w:sz w:val="24"/>
                <w:szCs w:val="24"/>
              </w:rPr>
            </w:pPr>
            <w:r w:rsidRPr="004B6552">
              <w:rPr>
                <w:b/>
                <w:sz w:val="24"/>
                <w:szCs w:val="24"/>
              </w:rPr>
              <w:t>Reporting to</w:t>
            </w:r>
          </w:p>
          <w:p w14:paraId="6A860C92" w14:textId="77777777" w:rsidR="0068240D" w:rsidRPr="004B6552" w:rsidRDefault="0068240D" w:rsidP="0068240D">
            <w:pPr>
              <w:rPr>
                <w:sz w:val="24"/>
                <w:szCs w:val="24"/>
              </w:rPr>
            </w:pPr>
          </w:p>
        </w:tc>
        <w:tc>
          <w:tcPr>
            <w:tcW w:w="6753" w:type="dxa"/>
          </w:tcPr>
          <w:p w14:paraId="5010F507" w14:textId="5ACB21F6" w:rsidR="00D5413F" w:rsidRPr="004B6552" w:rsidRDefault="00D5413F" w:rsidP="0068240D">
            <w:pPr>
              <w:rPr>
                <w:b/>
                <w:sz w:val="24"/>
                <w:szCs w:val="24"/>
              </w:rPr>
            </w:pPr>
            <w:r w:rsidRPr="004B6552">
              <w:rPr>
                <w:b/>
                <w:sz w:val="24"/>
                <w:szCs w:val="24"/>
              </w:rPr>
              <w:t>Site Manager: Steven Adams</w:t>
            </w:r>
          </w:p>
          <w:p w14:paraId="339D2CE8" w14:textId="0A04BFA8" w:rsidR="00D5413F" w:rsidRPr="004B6552" w:rsidRDefault="00D5413F" w:rsidP="0068240D">
            <w:pPr>
              <w:rPr>
                <w:b/>
                <w:sz w:val="24"/>
                <w:szCs w:val="24"/>
              </w:rPr>
            </w:pPr>
            <w:r w:rsidRPr="004B6552">
              <w:rPr>
                <w:b/>
                <w:sz w:val="24"/>
                <w:szCs w:val="24"/>
              </w:rPr>
              <w:t>Volunteer and Community Outreach Manager: Ursula Carey</w:t>
            </w:r>
          </w:p>
        </w:tc>
      </w:tr>
      <w:tr w:rsidR="0068240D" w:rsidRPr="00306FEF" w14:paraId="55FBF58A" w14:textId="77777777" w:rsidTr="00D50395">
        <w:tc>
          <w:tcPr>
            <w:tcW w:w="2263" w:type="dxa"/>
          </w:tcPr>
          <w:p w14:paraId="71CC3C63" w14:textId="77777777" w:rsidR="0068240D" w:rsidRPr="004B6552" w:rsidRDefault="0068240D" w:rsidP="0068240D">
            <w:pPr>
              <w:rPr>
                <w:b/>
                <w:sz w:val="24"/>
                <w:szCs w:val="24"/>
              </w:rPr>
            </w:pPr>
            <w:r w:rsidRPr="004B6552">
              <w:rPr>
                <w:b/>
                <w:sz w:val="24"/>
                <w:szCs w:val="24"/>
              </w:rPr>
              <w:t xml:space="preserve">Location </w:t>
            </w:r>
          </w:p>
          <w:p w14:paraId="4335919C" w14:textId="77777777" w:rsidR="0068240D" w:rsidRPr="004B6552" w:rsidRDefault="0068240D" w:rsidP="0068240D">
            <w:pPr>
              <w:rPr>
                <w:sz w:val="24"/>
                <w:szCs w:val="24"/>
              </w:rPr>
            </w:pPr>
          </w:p>
        </w:tc>
        <w:tc>
          <w:tcPr>
            <w:tcW w:w="6753" w:type="dxa"/>
          </w:tcPr>
          <w:p w14:paraId="7D7D2A23" w14:textId="77777777" w:rsidR="00D5413F" w:rsidRPr="004B6552" w:rsidRDefault="00D5413F" w:rsidP="00D5413F">
            <w:pPr>
              <w:rPr>
                <w:b/>
                <w:sz w:val="24"/>
                <w:szCs w:val="24"/>
              </w:rPr>
            </w:pPr>
            <w:r w:rsidRPr="004B6552">
              <w:rPr>
                <w:b/>
                <w:sz w:val="24"/>
                <w:szCs w:val="24"/>
              </w:rPr>
              <w:t>Spitalfields City Farm</w:t>
            </w:r>
          </w:p>
          <w:p w14:paraId="791FDA05" w14:textId="45C68ABC" w:rsidR="00D5413F" w:rsidRPr="004B6552" w:rsidRDefault="00D5413F" w:rsidP="00D5413F">
            <w:pPr>
              <w:rPr>
                <w:b/>
                <w:sz w:val="24"/>
                <w:szCs w:val="24"/>
              </w:rPr>
            </w:pPr>
            <w:r w:rsidRPr="004B6552">
              <w:rPr>
                <w:b/>
                <w:sz w:val="24"/>
                <w:szCs w:val="24"/>
              </w:rPr>
              <w:t>Buxton Street, London E1 5AR</w:t>
            </w:r>
          </w:p>
        </w:tc>
      </w:tr>
      <w:tr w:rsidR="0068240D" w:rsidRPr="00306FEF" w14:paraId="19C4A6FA" w14:textId="77777777" w:rsidTr="00D50395">
        <w:tc>
          <w:tcPr>
            <w:tcW w:w="2263" w:type="dxa"/>
          </w:tcPr>
          <w:p w14:paraId="3E07958F" w14:textId="7FCA5DC8" w:rsidR="0068240D" w:rsidRPr="004B6552" w:rsidRDefault="00865377" w:rsidP="0068240D">
            <w:pPr>
              <w:rPr>
                <w:b/>
                <w:sz w:val="24"/>
                <w:szCs w:val="24"/>
              </w:rPr>
            </w:pPr>
            <w:r w:rsidRPr="004B6552">
              <w:rPr>
                <w:b/>
                <w:sz w:val="24"/>
                <w:szCs w:val="24"/>
              </w:rPr>
              <w:t xml:space="preserve">About the role </w:t>
            </w:r>
          </w:p>
          <w:p w14:paraId="44017467" w14:textId="77777777" w:rsidR="0068240D" w:rsidRPr="004B6552" w:rsidRDefault="0068240D" w:rsidP="0068240D">
            <w:pPr>
              <w:rPr>
                <w:sz w:val="24"/>
                <w:szCs w:val="24"/>
              </w:rPr>
            </w:pPr>
          </w:p>
        </w:tc>
        <w:tc>
          <w:tcPr>
            <w:tcW w:w="6753" w:type="dxa"/>
          </w:tcPr>
          <w:p w14:paraId="2AA51288" w14:textId="32E8AEE5" w:rsidR="0068240D" w:rsidRPr="004B6552" w:rsidRDefault="00D5413F" w:rsidP="0068240D">
            <w:pPr>
              <w:rPr>
                <w:sz w:val="24"/>
                <w:szCs w:val="24"/>
              </w:rPr>
            </w:pPr>
            <w:r w:rsidRPr="004B6552">
              <w:rPr>
                <w:sz w:val="24"/>
                <w:szCs w:val="24"/>
              </w:rPr>
              <w:t>Volunteers are the backbone of the farm, helping to maintain the farm and gardens, look after the animals and assist in delivering projects. We need support with a wide range of tasks including painting, perimeter repairs to keep our animals safe, preparation and development of new areas of the farm.  You will work alongside our team and learn about practical tool use, design and general farm management. The most important part of the role is to create and maintain a safe and secure space for our animals and visitors</w:t>
            </w:r>
            <w:r w:rsidR="00D83AD1" w:rsidRPr="004B6552">
              <w:rPr>
                <w:sz w:val="24"/>
                <w:szCs w:val="24"/>
              </w:rPr>
              <w:t>; our vision is to create a space for all, that empowers people to make positive change to their lives, our community, and the planet.</w:t>
            </w:r>
          </w:p>
        </w:tc>
      </w:tr>
      <w:tr w:rsidR="0068240D" w:rsidRPr="00306FEF" w14:paraId="01493D00" w14:textId="77777777" w:rsidTr="00D50395">
        <w:tc>
          <w:tcPr>
            <w:tcW w:w="2263" w:type="dxa"/>
          </w:tcPr>
          <w:p w14:paraId="284687CF" w14:textId="77777777" w:rsidR="0068240D" w:rsidRPr="004B6552" w:rsidRDefault="0068240D" w:rsidP="0068240D">
            <w:pPr>
              <w:rPr>
                <w:b/>
                <w:sz w:val="24"/>
                <w:szCs w:val="24"/>
              </w:rPr>
            </w:pPr>
            <w:r w:rsidRPr="004B6552">
              <w:rPr>
                <w:b/>
                <w:sz w:val="24"/>
                <w:szCs w:val="24"/>
              </w:rPr>
              <w:t xml:space="preserve">Tasks and activities </w:t>
            </w:r>
          </w:p>
          <w:p w14:paraId="34D4D283" w14:textId="77777777" w:rsidR="0068240D" w:rsidRPr="004B6552" w:rsidRDefault="0068240D" w:rsidP="0068240D">
            <w:pPr>
              <w:rPr>
                <w:sz w:val="24"/>
                <w:szCs w:val="24"/>
              </w:rPr>
            </w:pPr>
          </w:p>
        </w:tc>
        <w:tc>
          <w:tcPr>
            <w:tcW w:w="6753" w:type="dxa"/>
          </w:tcPr>
          <w:p w14:paraId="5BFA12C8" w14:textId="77777777" w:rsidR="00D5413F" w:rsidRPr="004B6552" w:rsidRDefault="00D5413F" w:rsidP="0068240D">
            <w:pPr>
              <w:rPr>
                <w:bCs/>
                <w:sz w:val="24"/>
                <w:szCs w:val="24"/>
              </w:rPr>
            </w:pPr>
            <w:r w:rsidRPr="004B6552">
              <w:rPr>
                <w:bCs/>
                <w:sz w:val="24"/>
                <w:szCs w:val="24"/>
              </w:rPr>
              <w:t xml:space="preserve">Under general supervision from one of our expert staff members you will support with </w:t>
            </w:r>
            <w:r w:rsidR="000A419E" w:rsidRPr="004B6552">
              <w:rPr>
                <w:bCs/>
                <w:sz w:val="24"/>
                <w:szCs w:val="24"/>
              </w:rPr>
              <w:t xml:space="preserve">the maintenance of our animals homes, ensuring their safety and happiness. You will also have an opportunity to be creative with the design and building of new areas of the farm. </w:t>
            </w:r>
            <w:r w:rsidRPr="004B6552">
              <w:rPr>
                <w:bCs/>
                <w:sz w:val="24"/>
                <w:szCs w:val="24"/>
              </w:rPr>
              <w:t>Our volunteers span all ages backgrounds, and cultures, there are always tasks that suit a variety of abilities.</w:t>
            </w:r>
          </w:p>
          <w:p w14:paraId="067302E4" w14:textId="4C199078" w:rsidR="00C1780E" w:rsidRPr="004B6552" w:rsidRDefault="002E5FC8" w:rsidP="0068240D">
            <w:pPr>
              <w:rPr>
                <w:bCs/>
                <w:sz w:val="24"/>
                <w:szCs w:val="24"/>
              </w:rPr>
            </w:pPr>
            <w:r w:rsidRPr="004B6552">
              <w:rPr>
                <w:bCs/>
                <w:sz w:val="24"/>
                <w:szCs w:val="24"/>
              </w:rPr>
              <w:t>Key tasks</w:t>
            </w:r>
            <w:r w:rsidR="00C1780E" w:rsidRPr="004B6552">
              <w:rPr>
                <w:bCs/>
                <w:sz w:val="24"/>
                <w:szCs w:val="24"/>
              </w:rPr>
              <w:t xml:space="preserve">: </w:t>
            </w:r>
          </w:p>
          <w:p w14:paraId="5E74AEDB" w14:textId="77777777" w:rsidR="00C1780E" w:rsidRPr="004B6552" w:rsidRDefault="00C1780E" w:rsidP="00C1780E">
            <w:pPr>
              <w:pStyle w:val="ListParagraph"/>
              <w:numPr>
                <w:ilvl w:val="0"/>
                <w:numId w:val="5"/>
              </w:numPr>
              <w:rPr>
                <w:rFonts w:ascii="Calibri" w:eastAsiaTheme="minorEastAsia" w:hAnsi="Calibri" w:cs="Calibri"/>
                <w:color w:val="0F1941"/>
                <w:sz w:val="24"/>
                <w:szCs w:val="24"/>
              </w:rPr>
            </w:pPr>
            <w:r w:rsidRPr="004B6552">
              <w:rPr>
                <w:rFonts w:ascii="Calibri" w:eastAsia="Calibri Light" w:hAnsi="Calibri" w:cs="Calibri"/>
                <w:sz w:val="24"/>
                <w:szCs w:val="24"/>
              </w:rPr>
              <w:t>Basic plumbing, carpentry and DIY.</w:t>
            </w:r>
          </w:p>
          <w:p w14:paraId="3D65037E" w14:textId="77777777" w:rsidR="00C1780E" w:rsidRPr="004B6552" w:rsidRDefault="00C1780E" w:rsidP="00C1780E">
            <w:pPr>
              <w:pStyle w:val="ListParagraph"/>
              <w:numPr>
                <w:ilvl w:val="0"/>
                <w:numId w:val="5"/>
              </w:numPr>
              <w:rPr>
                <w:rFonts w:ascii="Calibri" w:eastAsiaTheme="minorEastAsia" w:hAnsi="Calibri" w:cs="Calibri"/>
                <w:color w:val="0F1941"/>
                <w:sz w:val="24"/>
                <w:szCs w:val="24"/>
              </w:rPr>
            </w:pPr>
            <w:r w:rsidRPr="004B6552">
              <w:rPr>
                <w:rFonts w:ascii="Calibri" w:eastAsia="Calibri Light" w:hAnsi="Calibri" w:cs="Calibri"/>
                <w:sz w:val="24"/>
                <w:szCs w:val="24"/>
              </w:rPr>
              <w:t xml:space="preserve">Clearing or cleaning general areas  </w:t>
            </w:r>
          </w:p>
          <w:p w14:paraId="6743BCE2" w14:textId="77777777" w:rsidR="00C1780E" w:rsidRPr="004B6552" w:rsidRDefault="00C1780E" w:rsidP="00C1780E">
            <w:pPr>
              <w:pStyle w:val="ListParagraph"/>
              <w:numPr>
                <w:ilvl w:val="0"/>
                <w:numId w:val="5"/>
              </w:numPr>
              <w:rPr>
                <w:rFonts w:ascii="Calibri" w:eastAsiaTheme="minorEastAsia" w:hAnsi="Calibri" w:cs="Calibri"/>
                <w:color w:val="0F1941"/>
                <w:sz w:val="24"/>
                <w:szCs w:val="24"/>
              </w:rPr>
            </w:pPr>
            <w:r w:rsidRPr="004B6552">
              <w:rPr>
                <w:rFonts w:ascii="Calibri" w:eastAsia="Calibri Light" w:hAnsi="Calibri" w:cs="Calibri"/>
                <w:sz w:val="24"/>
                <w:szCs w:val="24"/>
              </w:rPr>
              <w:t>General repairs – wheelbarrows, gates, sheds, polytunnels.</w:t>
            </w:r>
          </w:p>
          <w:p w14:paraId="44F1DEDA" w14:textId="77777777" w:rsidR="00C1780E" w:rsidRPr="004B6552" w:rsidRDefault="00C1780E" w:rsidP="00C1780E">
            <w:pPr>
              <w:pStyle w:val="ListParagraph"/>
              <w:numPr>
                <w:ilvl w:val="0"/>
                <w:numId w:val="5"/>
              </w:numPr>
              <w:rPr>
                <w:rFonts w:ascii="Calibri" w:eastAsiaTheme="minorEastAsia" w:hAnsi="Calibri" w:cs="Calibri"/>
                <w:color w:val="0F1941"/>
                <w:sz w:val="24"/>
                <w:szCs w:val="24"/>
              </w:rPr>
            </w:pPr>
            <w:r w:rsidRPr="004B6552">
              <w:rPr>
                <w:rFonts w:ascii="Calibri" w:eastAsia="Calibri Light" w:hAnsi="Calibri" w:cs="Calibri"/>
                <w:sz w:val="24"/>
                <w:szCs w:val="24"/>
              </w:rPr>
              <w:t>Setting up for outdoor activities - putting up gazebos, running extension leads and connecting gas cylinders for outdoor cooking.</w:t>
            </w:r>
          </w:p>
          <w:p w14:paraId="0DFF25DE" w14:textId="77777777" w:rsidR="00C1780E" w:rsidRPr="004B6552" w:rsidRDefault="00C1780E" w:rsidP="00C1780E">
            <w:pPr>
              <w:pStyle w:val="ListParagraph"/>
              <w:numPr>
                <w:ilvl w:val="0"/>
                <w:numId w:val="5"/>
              </w:numPr>
              <w:rPr>
                <w:rFonts w:ascii="Calibri" w:eastAsiaTheme="minorEastAsia" w:hAnsi="Calibri" w:cs="Calibri"/>
                <w:color w:val="0F1941"/>
                <w:sz w:val="24"/>
                <w:szCs w:val="24"/>
              </w:rPr>
            </w:pPr>
            <w:r w:rsidRPr="004B6552">
              <w:rPr>
                <w:rFonts w:ascii="Calibri" w:eastAsia="Calibri Light" w:hAnsi="Calibri" w:cs="Calibri"/>
                <w:sz w:val="24"/>
                <w:szCs w:val="24"/>
              </w:rPr>
              <w:t xml:space="preserve">Garden/landscape maintenance  </w:t>
            </w:r>
          </w:p>
          <w:p w14:paraId="105C72DE" w14:textId="77777777" w:rsidR="00C1780E" w:rsidRPr="004B6552" w:rsidRDefault="00C1780E" w:rsidP="00C1780E">
            <w:pPr>
              <w:pStyle w:val="ListParagraph"/>
              <w:numPr>
                <w:ilvl w:val="0"/>
                <w:numId w:val="5"/>
              </w:numPr>
              <w:rPr>
                <w:rFonts w:ascii="Calibri" w:eastAsiaTheme="minorEastAsia" w:hAnsi="Calibri" w:cs="Calibri"/>
                <w:color w:val="0F1941"/>
                <w:sz w:val="24"/>
                <w:szCs w:val="24"/>
              </w:rPr>
            </w:pPr>
            <w:r w:rsidRPr="004B6552">
              <w:rPr>
                <w:rFonts w:ascii="Calibri" w:eastAsia="Calibri Light" w:hAnsi="Calibri" w:cs="Calibri"/>
                <w:sz w:val="24"/>
                <w:szCs w:val="24"/>
              </w:rPr>
              <w:t xml:space="preserve">Path and fence maintenance  </w:t>
            </w:r>
          </w:p>
          <w:p w14:paraId="76A17CC8" w14:textId="77777777" w:rsidR="00C1780E" w:rsidRPr="004B6552" w:rsidRDefault="00C1780E" w:rsidP="00C1780E">
            <w:pPr>
              <w:pStyle w:val="ListParagraph"/>
              <w:numPr>
                <w:ilvl w:val="0"/>
                <w:numId w:val="5"/>
              </w:numPr>
              <w:rPr>
                <w:rFonts w:ascii="Calibri" w:eastAsiaTheme="minorEastAsia" w:hAnsi="Calibri" w:cs="Calibri"/>
                <w:color w:val="0F1941"/>
                <w:sz w:val="24"/>
                <w:szCs w:val="24"/>
              </w:rPr>
            </w:pPr>
            <w:r w:rsidRPr="004B6552">
              <w:rPr>
                <w:rFonts w:ascii="Calibri" w:eastAsia="Calibri Light" w:hAnsi="Calibri" w:cs="Calibri"/>
                <w:sz w:val="24"/>
                <w:szCs w:val="24"/>
              </w:rPr>
              <w:t xml:space="preserve">Clearing gutters  </w:t>
            </w:r>
          </w:p>
          <w:p w14:paraId="07D13E21" w14:textId="193B51D4" w:rsidR="00C1780E" w:rsidRPr="004B6552" w:rsidRDefault="002E5FC8" w:rsidP="0068240D">
            <w:pPr>
              <w:pStyle w:val="ListParagraph"/>
              <w:numPr>
                <w:ilvl w:val="0"/>
                <w:numId w:val="5"/>
              </w:numPr>
              <w:rPr>
                <w:rFonts w:ascii="Calibri" w:eastAsiaTheme="minorEastAsia" w:hAnsi="Calibri" w:cs="Calibri"/>
                <w:color w:val="0F1941"/>
                <w:sz w:val="24"/>
                <w:szCs w:val="24"/>
              </w:rPr>
            </w:pPr>
            <w:r w:rsidRPr="004B6552">
              <w:rPr>
                <w:rFonts w:ascii="Calibri" w:eastAsia="Calibri Light" w:hAnsi="Calibri" w:cs="Calibri"/>
                <w:sz w:val="24"/>
                <w:szCs w:val="24"/>
              </w:rPr>
              <w:t>Creative upcycling approach to material use</w:t>
            </w:r>
          </w:p>
        </w:tc>
      </w:tr>
      <w:tr w:rsidR="0068240D" w:rsidRPr="00306FEF" w14:paraId="7390F8E7" w14:textId="77777777" w:rsidTr="00D50395">
        <w:tc>
          <w:tcPr>
            <w:tcW w:w="2263" w:type="dxa"/>
          </w:tcPr>
          <w:p w14:paraId="71B5E7A3" w14:textId="77777777" w:rsidR="0068240D" w:rsidRPr="004B6552" w:rsidRDefault="0068240D" w:rsidP="0068240D">
            <w:pPr>
              <w:rPr>
                <w:b/>
                <w:sz w:val="24"/>
                <w:szCs w:val="24"/>
              </w:rPr>
            </w:pPr>
            <w:r w:rsidRPr="004B6552">
              <w:rPr>
                <w:b/>
                <w:sz w:val="24"/>
                <w:szCs w:val="24"/>
              </w:rPr>
              <w:t xml:space="preserve">Timing and duration </w:t>
            </w:r>
          </w:p>
          <w:p w14:paraId="6A8452B9" w14:textId="77777777" w:rsidR="0068240D" w:rsidRPr="004B6552" w:rsidRDefault="0068240D" w:rsidP="0068240D">
            <w:pPr>
              <w:rPr>
                <w:sz w:val="24"/>
                <w:szCs w:val="24"/>
              </w:rPr>
            </w:pPr>
          </w:p>
        </w:tc>
        <w:tc>
          <w:tcPr>
            <w:tcW w:w="6753" w:type="dxa"/>
          </w:tcPr>
          <w:p w14:paraId="28482A71" w14:textId="13BEEBA3" w:rsidR="0068240D" w:rsidRPr="004B6552" w:rsidRDefault="000A419E" w:rsidP="0068240D">
            <w:pPr>
              <w:rPr>
                <w:sz w:val="24"/>
                <w:szCs w:val="24"/>
              </w:rPr>
            </w:pPr>
            <w:r w:rsidRPr="004B6552">
              <w:rPr>
                <w:sz w:val="24"/>
                <w:szCs w:val="24"/>
              </w:rPr>
              <w:lastRenderedPageBreak/>
              <w:t xml:space="preserve">The role would suit someone who can give at least one day per week, maintenance volunteering sessions will usually run from </w:t>
            </w:r>
            <w:r w:rsidRPr="004B6552">
              <w:rPr>
                <w:sz w:val="24"/>
                <w:szCs w:val="24"/>
              </w:rPr>
              <w:lastRenderedPageBreak/>
              <w:t xml:space="preserve">10:00-16:00 on Mondays and Tuesdays however we are flexible. We hope that volunteers will stay for at least 6 months, so that both the </w:t>
            </w:r>
            <w:r w:rsidR="001C6801" w:rsidRPr="004B6552">
              <w:rPr>
                <w:sz w:val="24"/>
                <w:szCs w:val="24"/>
              </w:rPr>
              <w:t>farm</w:t>
            </w:r>
            <w:r w:rsidRPr="004B6552">
              <w:rPr>
                <w:sz w:val="24"/>
                <w:szCs w:val="24"/>
              </w:rPr>
              <w:t xml:space="preserve"> and the volunteer will get the most out of the experience.   </w:t>
            </w:r>
          </w:p>
        </w:tc>
      </w:tr>
      <w:tr w:rsidR="0068240D" w:rsidRPr="00306FEF" w14:paraId="2962DA10" w14:textId="77777777" w:rsidTr="00D50395">
        <w:tc>
          <w:tcPr>
            <w:tcW w:w="2263" w:type="dxa"/>
          </w:tcPr>
          <w:p w14:paraId="59D92847" w14:textId="199C46D2" w:rsidR="0068240D" w:rsidRPr="004B6552" w:rsidRDefault="00865377" w:rsidP="00865377">
            <w:pPr>
              <w:rPr>
                <w:sz w:val="24"/>
                <w:szCs w:val="24"/>
              </w:rPr>
            </w:pPr>
            <w:r w:rsidRPr="004B6552">
              <w:rPr>
                <w:b/>
                <w:sz w:val="24"/>
                <w:szCs w:val="24"/>
              </w:rPr>
              <w:lastRenderedPageBreak/>
              <w:t>What you will gain</w:t>
            </w:r>
          </w:p>
        </w:tc>
        <w:tc>
          <w:tcPr>
            <w:tcW w:w="6753" w:type="dxa"/>
          </w:tcPr>
          <w:p w14:paraId="63BFF4C3" w14:textId="77777777" w:rsidR="000A419E" w:rsidRPr="004B6552" w:rsidRDefault="000A419E" w:rsidP="000A419E">
            <w:pPr>
              <w:numPr>
                <w:ilvl w:val="0"/>
                <w:numId w:val="2"/>
              </w:numPr>
              <w:spacing w:after="0" w:line="240" w:lineRule="auto"/>
              <w:rPr>
                <w:bCs/>
                <w:sz w:val="24"/>
                <w:szCs w:val="24"/>
              </w:rPr>
            </w:pPr>
            <w:r w:rsidRPr="004B6552">
              <w:rPr>
                <w:bCs/>
                <w:sz w:val="24"/>
                <w:szCs w:val="24"/>
              </w:rPr>
              <w:t>Experience of working in an amazing community space.</w:t>
            </w:r>
          </w:p>
          <w:p w14:paraId="561DD3E6" w14:textId="77CEC5EB" w:rsidR="000A419E" w:rsidRPr="004B6552" w:rsidRDefault="000A419E" w:rsidP="000A419E">
            <w:pPr>
              <w:numPr>
                <w:ilvl w:val="0"/>
                <w:numId w:val="2"/>
              </w:numPr>
              <w:spacing w:after="0" w:line="240" w:lineRule="auto"/>
              <w:rPr>
                <w:bCs/>
                <w:sz w:val="24"/>
                <w:szCs w:val="24"/>
              </w:rPr>
            </w:pPr>
            <w:r w:rsidRPr="004B6552">
              <w:rPr>
                <w:bCs/>
                <w:sz w:val="24"/>
                <w:szCs w:val="24"/>
              </w:rPr>
              <w:t>Develop and improve your DIY skills</w:t>
            </w:r>
          </w:p>
          <w:p w14:paraId="51571072" w14:textId="6A6C5B4F" w:rsidR="000A419E" w:rsidRPr="004B6552" w:rsidRDefault="000A419E" w:rsidP="000A419E">
            <w:pPr>
              <w:numPr>
                <w:ilvl w:val="0"/>
                <w:numId w:val="2"/>
              </w:numPr>
              <w:spacing w:after="0" w:line="240" w:lineRule="auto"/>
              <w:rPr>
                <w:bCs/>
                <w:sz w:val="24"/>
                <w:szCs w:val="24"/>
              </w:rPr>
            </w:pPr>
            <w:r w:rsidRPr="004B6552">
              <w:rPr>
                <w:bCs/>
                <w:sz w:val="24"/>
                <w:szCs w:val="24"/>
              </w:rPr>
              <w:t>Hands on skills in tool use and site safety</w:t>
            </w:r>
          </w:p>
          <w:p w14:paraId="141EC2DA" w14:textId="77777777" w:rsidR="000A419E" w:rsidRPr="004B6552" w:rsidRDefault="000A419E" w:rsidP="000A419E">
            <w:pPr>
              <w:numPr>
                <w:ilvl w:val="0"/>
                <w:numId w:val="2"/>
              </w:numPr>
              <w:spacing w:after="0" w:line="240" w:lineRule="auto"/>
              <w:rPr>
                <w:bCs/>
                <w:sz w:val="24"/>
                <w:szCs w:val="24"/>
              </w:rPr>
            </w:pPr>
            <w:r w:rsidRPr="004B6552">
              <w:rPr>
                <w:bCs/>
                <w:sz w:val="24"/>
                <w:szCs w:val="24"/>
              </w:rPr>
              <w:t>Working as part of an experienced and knowledgeable staff team</w:t>
            </w:r>
          </w:p>
          <w:p w14:paraId="7B25EC13" w14:textId="77777777" w:rsidR="000A419E" w:rsidRPr="004B6552" w:rsidRDefault="000A419E" w:rsidP="000A419E">
            <w:pPr>
              <w:pStyle w:val="ListParagraph"/>
              <w:numPr>
                <w:ilvl w:val="0"/>
                <w:numId w:val="2"/>
              </w:numPr>
              <w:spacing w:after="0" w:line="240" w:lineRule="auto"/>
              <w:rPr>
                <w:bCs/>
                <w:sz w:val="24"/>
                <w:szCs w:val="24"/>
              </w:rPr>
            </w:pPr>
            <w:r w:rsidRPr="004B6552">
              <w:rPr>
                <w:bCs/>
                <w:sz w:val="24"/>
                <w:szCs w:val="24"/>
              </w:rPr>
              <w:t xml:space="preserve">Community cook ups </w:t>
            </w:r>
          </w:p>
          <w:p w14:paraId="78DE8EA8" w14:textId="77777777" w:rsidR="000A419E" w:rsidRPr="004B6552" w:rsidRDefault="000A419E" w:rsidP="000A419E">
            <w:pPr>
              <w:numPr>
                <w:ilvl w:val="0"/>
                <w:numId w:val="2"/>
              </w:numPr>
              <w:spacing w:after="0" w:line="240" w:lineRule="auto"/>
              <w:rPr>
                <w:bCs/>
                <w:sz w:val="24"/>
                <w:szCs w:val="24"/>
              </w:rPr>
            </w:pPr>
            <w:r w:rsidRPr="004B6552">
              <w:rPr>
                <w:bCs/>
                <w:sz w:val="24"/>
                <w:szCs w:val="24"/>
              </w:rPr>
              <w:t xml:space="preserve">Discount at the shop and café </w:t>
            </w:r>
          </w:p>
          <w:p w14:paraId="0D13C9AE" w14:textId="77777777" w:rsidR="000A419E" w:rsidRPr="004B6552" w:rsidRDefault="000A419E" w:rsidP="000A419E">
            <w:pPr>
              <w:numPr>
                <w:ilvl w:val="0"/>
                <w:numId w:val="2"/>
              </w:numPr>
              <w:spacing w:after="0" w:line="240" w:lineRule="auto"/>
              <w:rPr>
                <w:bCs/>
                <w:sz w:val="24"/>
                <w:szCs w:val="24"/>
              </w:rPr>
            </w:pPr>
            <w:r w:rsidRPr="004B6552">
              <w:rPr>
                <w:bCs/>
                <w:sz w:val="24"/>
                <w:szCs w:val="24"/>
              </w:rPr>
              <w:t xml:space="preserve">Take home produce </w:t>
            </w:r>
          </w:p>
          <w:p w14:paraId="4B2CDB6C" w14:textId="77777777" w:rsidR="000A419E" w:rsidRPr="004B6552" w:rsidRDefault="000A419E" w:rsidP="000A419E">
            <w:pPr>
              <w:numPr>
                <w:ilvl w:val="0"/>
                <w:numId w:val="2"/>
              </w:numPr>
              <w:spacing w:after="0" w:line="240" w:lineRule="auto"/>
              <w:rPr>
                <w:bCs/>
                <w:sz w:val="24"/>
                <w:szCs w:val="24"/>
              </w:rPr>
            </w:pPr>
            <w:r w:rsidRPr="004B6552">
              <w:rPr>
                <w:bCs/>
                <w:sz w:val="24"/>
                <w:szCs w:val="24"/>
              </w:rPr>
              <w:t xml:space="preserve">Certificate of contribution </w:t>
            </w:r>
          </w:p>
          <w:p w14:paraId="12EA9574" w14:textId="77777777" w:rsidR="000A419E" w:rsidRPr="004B6552" w:rsidRDefault="000A419E" w:rsidP="000A419E">
            <w:pPr>
              <w:numPr>
                <w:ilvl w:val="0"/>
                <w:numId w:val="2"/>
              </w:numPr>
              <w:spacing w:after="0" w:line="240" w:lineRule="auto"/>
              <w:rPr>
                <w:bCs/>
                <w:sz w:val="24"/>
                <w:szCs w:val="24"/>
              </w:rPr>
            </w:pPr>
            <w:r w:rsidRPr="004B6552">
              <w:rPr>
                <w:bCs/>
                <w:sz w:val="24"/>
                <w:szCs w:val="24"/>
              </w:rPr>
              <w:t xml:space="preserve">References </w:t>
            </w:r>
          </w:p>
          <w:p w14:paraId="7AEB2121" w14:textId="7C253889" w:rsidR="000A419E" w:rsidRPr="004B6552" w:rsidRDefault="000A419E" w:rsidP="000A419E">
            <w:pPr>
              <w:numPr>
                <w:ilvl w:val="0"/>
                <w:numId w:val="2"/>
              </w:numPr>
              <w:spacing w:after="0" w:line="240" w:lineRule="auto"/>
              <w:rPr>
                <w:bCs/>
                <w:sz w:val="24"/>
                <w:szCs w:val="24"/>
              </w:rPr>
            </w:pPr>
            <w:r w:rsidRPr="004B6552">
              <w:rPr>
                <w:bCs/>
                <w:sz w:val="24"/>
                <w:szCs w:val="24"/>
              </w:rPr>
              <w:t xml:space="preserve">Develop volunteers’ employability and life skills with support of the team </w:t>
            </w:r>
          </w:p>
        </w:tc>
      </w:tr>
      <w:tr w:rsidR="0068240D" w:rsidRPr="00306FEF" w14:paraId="042E2F45" w14:textId="77777777" w:rsidTr="00D50395">
        <w:tc>
          <w:tcPr>
            <w:tcW w:w="2263" w:type="dxa"/>
          </w:tcPr>
          <w:p w14:paraId="50546104" w14:textId="77777777" w:rsidR="0068240D" w:rsidRPr="004B6552" w:rsidRDefault="0068240D" w:rsidP="0068240D">
            <w:pPr>
              <w:rPr>
                <w:b/>
                <w:sz w:val="24"/>
                <w:szCs w:val="24"/>
              </w:rPr>
            </w:pPr>
            <w:r w:rsidRPr="004B6552">
              <w:rPr>
                <w:b/>
                <w:sz w:val="24"/>
                <w:szCs w:val="24"/>
              </w:rPr>
              <w:t>Useful skills and experience</w:t>
            </w:r>
          </w:p>
          <w:p w14:paraId="501AC20D" w14:textId="77777777" w:rsidR="0068240D" w:rsidRPr="004B6552" w:rsidRDefault="0068240D" w:rsidP="0068240D">
            <w:pPr>
              <w:rPr>
                <w:sz w:val="24"/>
                <w:szCs w:val="24"/>
              </w:rPr>
            </w:pPr>
          </w:p>
        </w:tc>
        <w:tc>
          <w:tcPr>
            <w:tcW w:w="6753" w:type="dxa"/>
          </w:tcPr>
          <w:p w14:paraId="4B48A183" w14:textId="77777777" w:rsidR="000A419E" w:rsidRPr="004B6552" w:rsidRDefault="000A419E" w:rsidP="000A419E">
            <w:pPr>
              <w:spacing w:after="0" w:line="240" w:lineRule="auto"/>
              <w:rPr>
                <w:sz w:val="24"/>
                <w:szCs w:val="24"/>
              </w:rPr>
            </w:pPr>
            <w:r w:rsidRPr="004B6552">
              <w:rPr>
                <w:sz w:val="24"/>
                <w:szCs w:val="24"/>
              </w:rPr>
              <w:t xml:space="preserve">This role will suit you if: </w:t>
            </w:r>
          </w:p>
          <w:p w14:paraId="3C68F2BC" w14:textId="77777777" w:rsidR="000A419E" w:rsidRPr="004B6552" w:rsidRDefault="000A419E" w:rsidP="000A419E">
            <w:pPr>
              <w:pStyle w:val="ListParagraph"/>
              <w:numPr>
                <w:ilvl w:val="0"/>
                <w:numId w:val="3"/>
              </w:numPr>
              <w:spacing w:after="0" w:line="240" w:lineRule="auto"/>
              <w:jc w:val="both"/>
              <w:rPr>
                <w:rFonts w:cstheme="minorHAnsi"/>
                <w:sz w:val="24"/>
                <w:szCs w:val="24"/>
              </w:rPr>
            </w:pPr>
            <w:r w:rsidRPr="004B6552">
              <w:rPr>
                <w:rFonts w:eastAsia="Calibri Light" w:cstheme="minorHAnsi"/>
                <w:sz w:val="24"/>
                <w:szCs w:val="24"/>
              </w:rPr>
              <w:t xml:space="preserve">You have a willingness to learn. </w:t>
            </w:r>
          </w:p>
          <w:p w14:paraId="2134EF77" w14:textId="63C87BA2" w:rsidR="000A419E" w:rsidRPr="004B6552" w:rsidRDefault="000A419E" w:rsidP="000A419E">
            <w:pPr>
              <w:pStyle w:val="ListParagraph"/>
              <w:numPr>
                <w:ilvl w:val="0"/>
                <w:numId w:val="3"/>
              </w:numPr>
              <w:spacing w:after="0" w:line="240" w:lineRule="auto"/>
              <w:jc w:val="both"/>
              <w:rPr>
                <w:rFonts w:cstheme="minorHAnsi"/>
                <w:sz w:val="24"/>
                <w:szCs w:val="24"/>
              </w:rPr>
            </w:pPr>
            <w:r w:rsidRPr="004B6552">
              <w:rPr>
                <w:rFonts w:eastAsia="Calibri Light" w:cstheme="minorHAnsi"/>
                <w:sz w:val="24"/>
                <w:szCs w:val="24"/>
              </w:rPr>
              <w:t xml:space="preserve">You are </w:t>
            </w:r>
            <w:r w:rsidR="00B06255" w:rsidRPr="004B6552">
              <w:rPr>
                <w:rFonts w:eastAsia="Calibri Light" w:cstheme="minorHAnsi"/>
                <w:sz w:val="24"/>
                <w:szCs w:val="24"/>
              </w:rPr>
              <w:t xml:space="preserve">interested in creating and maintaining our </w:t>
            </w:r>
            <w:r w:rsidRPr="004B6552">
              <w:rPr>
                <w:rFonts w:eastAsia="Calibri Light" w:cstheme="minorHAnsi"/>
                <w:sz w:val="24"/>
                <w:szCs w:val="24"/>
              </w:rPr>
              <w:t>green spaces</w:t>
            </w:r>
            <w:r w:rsidR="00B06255" w:rsidRPr="004B6552">
              <w:rPr>
                <w:rFonts w:eastAsia="Calibri Light" w:cstheme="minorHAnsi"/>
                <w:sz w:val="24"/>
                <w:szCs w:val="24"/>
              </w:rPr>
              <w:t xml:space="preserve"> and the homes of our animals.  </w:t>
            </w:r>
          </w:p>
          <w:p w14:paraId="06D3618E" w14:textId="2DDDA151" w:rsidR="000A419E" w:rsidRPr="004B6552" w:rsidRDefault="000A419E" w:rsidP="000A419E">
            <w:pPr>
              <w:pStyle w:val="ListParagraph"/>
              <w:numPr>
                <w:ilvl w:val="0"/>
                <w:numId w:val="3"/>
              </w:numPr>
              <w:spacing w:after="0" w:line="240" w:lineRule="auto"/>
              <w:jc w:val="both"/>
              <w:rPr>
                <w:rFonts w:eastAsia="Calibri Light" w:cstheme="minorHAnsi"/>
                <w:color w:val="000000" w:themeColor="text1"/>
                <w:sz w:val="24"/>
                <w:szCs w:val="24"/>
              </w:rPr>
            </w:pPr>
            <w:r w:rsidRPr="004B6552">
              <w:rPr>
                <w:rFonts w:eastAsia="Calibri Light" w:cstheme="minorHAnsi"/>
                <w:sz w:val="24"/>
                <w:szCs w:val="24"/>
              </w:rPr>
              <w:t xml:space="preserve">Have a basic knowledge of </w:t>
            </w:r>
            <w:r w:rsidR="00B06255" w:rsidRPr="004B6552">
              <w:rPr>
                <w:rFonts w:eastAsia="Calibri Light" w:cstheme="minorHAnsi"/>
                <w:sz w:val="24"/>
                <w:szCs w:val="24"/>
              </w:rPr>
              <w:t>tool use</w:t>
            </w:r>
          </w:p>
          <w:p w14:paraId="76523656" w14:textId="77777777" w:rsidR="000A419E" w:rsidRPr="004B6552" w:rsidRDefault="000A419E" w:rsidP="000A419E">
            <w:pPr>
              <w:pStyle w:val="ListParagraph"/>
              <w:numPr>
                <w:ilvl w:val="0"/>
                <w:numId w:val="3"/>
              </w:numPr>
              <w:spacing w:after="0"/>
              <w:jc w:val="both"/>
              <w:rPr>
                <w:rFonts w:cstheme="minorHAnsi"/>
                <w:sz w:val="24"/>
                <w:szCs w:val="24"/>
              </w:rPr>
            </w:pPr>
            <w:r w:rsidRPr="004B6552">
              <w:rPr>
                <w:rFonts w:eastAsia="Calibri Light" w:cstheme="minorHAnsi"/>
                <w:sz w:val="24"/>
                <w:szCs w:val="24"/>
              </w:rPr>
              <w:t>You are happy to work independently as well as part of a team</w:t>
            </w:r>
          </w:p>
          <w:p w14:paraId="34DDCC0B" w14:textId="77777777" w:rsidR="000A419E" w:rsidRPr="004B6552" w:rsidRDefault="000A419E" w:rsidP="0068240D">
            <w:pPr>
              <w:pStyle w:val="ListParagraph"/>
              <w:numPr>
                <w:ilvl w:val="0"/>
                <w:numId w:val="3"/>
              </w:numPr>
              <w:spacing w:after="0"/>
              <w:jc w:val="both"/>
              <w:rPr>
                <w:rFonts w:cstheme="minorHAnsi"/>
                <w:sz w:val="24"/>
                <w:szCs w:val="24"/>
              </w:rPr>
            </w:pPr>
            <w:r w:rsidRPr="004B6552">
              <w:rPr>
                <w:rFonts w:eastAsia="Calibri Light" w:cstheme="minorHAnsi"/>
                <w:sz w:val="24"/>
                <w:szCs w:val="24"/>
              </w:rPr>
              <w:t>You are willing to work outdoors (in all weathers)</w:t>
            </w:r>
          </w:p>
          <w:p w14:paraId="1CD3CB62" w14:textId="430C3E29" w:rsidR="00306FEF" w:rsidRPr="004B6552" w:rsidRDefault="00306FEF" w:rsidP="00306FEF">
            <w:pPr>
              <w:pStyle w:val="ListParagraph"/>
              <w:spacing w:after="0"/>
              <w:ind w:left="360"/>
              <w:jc w:val="both"/>
              <w:rPr>
                <w:rFonts w:cstheme="minorHAnsi"/>
                <w:sz w:val="24"/>
                <w:szCs w:val="24"/>
              </w:rPr>
            </w:pPr>
          </w:p>
        </w:tc>
      </w:tr>
      <w:tr w:rsidR="0068240D" w:rsidRPr="00306FEF" w14:paraId="0F449AF3" w14:textId="77777777" w:rsidTr="00D50395">
        <w:tc>
          <w:tcPr>
            <w:tcW w:w="2263" w:type="dxa"/>
          </w:tcPr>
          <w:p w14:paraId="7AD8142C" w14:textId="77777777" w:rsidR="0068240D" w:rsidRPr="004B6552" w:rsidRDefault="0068240D" w:rsidP="0068240D">
            <w:pPr>
              <w:rPr>
                <w:b/>
                <w:sz w:val="24"/>
                <w:szCs w:val="24"/>
              </w:rPr>
            </w:pPr>
            <w:r w:rsidRPr="004B6552">
              <w:rPr>
                <w:b/>
                <w:sz w:val="24"/>
                <w:szCs w:val="24"/>
              </w:rPr>
              <w:t>Training and  support</w:t>
            </w:r>
          </w:p>
          <w:p w14:paraId="4E8ADF55" w14:textId="77777777" w:rsidR="0068240D" w:rsidRPr="004B6552" w:rsidRDefault="0068240D" w:rsidP="0068240D">
            <w:pPr>
              <w:rPr>
                <w:sz w:val="24"/>
                <w:szCs w:val="24"/>
              </w:rPr>
            </w:pPr>
          </w:p>
        </w:tc>
        <w:tc>
          <w:tcPr>
            <w:tcW w:w="6753" w:type="dxa"/>
          </w:tcPr>
          <w:p w14:paraId="54CB1DD7" w14:textId="3BE9A1D4" w:rsidR="00B06255" w:rsidRPr="004B6552" w:rsidRDefault="00B06255" w:rsidP="0068240D">
            <w:pPr>
              <w:rPr>
                <w:bCs/>
                <w:sz w:val="24"/>
                <w:szCs w:val="24"/>
              </w:rPr>
            </w:pPr>
            <w:r w:rsidRPr="004B6552">
              <w:rPr>
                <w:bCs/>
                <w:sz w:val="24"/>
                <w:szCs w:val="24"/>
              </w:rPr>
              <w:t>We want to support our volunteers to achieve their goals at the farm, to find a role that suits their interests aims and skills. We offer our volunteers supervision, informal check ins and volunteer meet ups.</w:t>
            </w:r>
          </w:p>
        </w:tc>
      </w:tr>
      <w:tr w:rsidR="0068240D" w:rsidRPr="00306FEF" w14:paraId="3F24C9E1" w14:textId="77777777" w:rsidTr="00D50395">
        <w:tc>
          <w:tcPr>
            <w:tcW w:w="2263" w:type="dxa"/>
          </w:tcPr>
          <w:p w14:paraId="55F90796" w14:textId="77777777" w:rsidR="0068240D" w:rsidRPr="004B6552" w:rsidRDefault="0068240D" w:rsidP="0068240D">
            <w:pPr>
              <w:rPr>
                <w:b/>
                <w:sz w:val="24"/>
                <w:szCs w:val="24"/>
              </w:rPr>
            </w:pPr>
            <w:r w:rsidRPr="004B6552">
              <w:rPr>
                <w:b/>
                <w:sz w:val="24"/>
                <w:szCs w:val="24"/>
              </w:rPr>
              <w:t xml:space="preserve">Expenses </w:t>
            </w:r>
          </w:p>
          <w:p w14:paraId="4DA4DEE2" w14:textId="77777777" w:rsidR="0068240D" w:rsidRPr="004B6552" w:rsidRDefault="0068240D" w:rsidP="0068240D">
            <w:pPr>
              <w:rPr>
                <w:sz w:val="24"/>
                <w:szCs w:val="24"/>
              </w:rPr>
            </w:pPr>
          </w:p>
        </w:tc>
        <w:tc>
          <w:tcPr>
            <w:tcW w:w="6753" w:type="dxa"/>
          </w:tcPr>
          <w:p w14:paraId="69467C16" w14:textId="77777777" w:rsidR="00B06255" w:rsidRPr="004B6552" w:rsidRDefault="00B06255" w:rsidP="00B06255">
            <w:pPr>
              <w:rPr>
                <w:sz w:val="24"/>
                <w:szCs w:val="24"/>
              </w:rPr>
            </w:pPr>
            <w:r w:rsidRPr="004B6552">
              <w:rPr>
                <w:sz w:val="24"/>
                <w:szCs w:val="24"/>
              </w:rPr>
              <w:t xml:space="preserve">We are committed to ensuring that volunteers do not incur any cost when volunteering. </w:t>
            </w:r>
          </w:p>
          <w:p w14:paraId="501334D4" w14:textId="77777777" w:rsidR="00B06255" w:rsidRPr="004B6552" w:rsidRDefault="00B06255" w:rsidP="00C437E1">
            <w:pPr>
              <w:numPr>
                <w:ilvl w:val="0"/>
                <w:numId w:val="4"/>
              </w:numPr>
              <w:spacing w:after="0"/>
              <w:rPr>
                <w:sz w:val="24"/>
                <w:szCs w:val="24"/>
              </w:rPr>
            </w:pPr>
            <w:r w:rsidRPr="004B6552">
              <w:rPr>
                <w:sz w:val="24"/>
                <w:szCs w:val="24"/>
              </w:rPr>
              <w:t xml:space="preserve">Travel expenses will be reimbursed up to a maximum value of £11.70 per day. </w:t>
            </w:r>
          </w:p>
          <w:p w14:paraId="0BDE84E2" w14:textId="77777777" w:rsidR="00B06255" w:rsidRPr="004B6552" w:rsidRDefault="00B06255" w:rsidP="00C437E1">
            <w:pPr>
              <w:numPr>
                <w:ilvl w:val="0"/>
                <w:numId w:val="4"/>
              </w:numPr>
              <w:spacing w:after="0"/>
              <w:rPr>
                <w:sz w:val="24"/>
                <w:szCs w:val="24"/>
              </w:rPr>
            </w:pPr>
            <w:r w:rsidRPr="004B6552">
              <w:rPr>
                <w:sz w:val="24"/>
                <w:szCs w:val="24"/>
              </w:rPr>
              <w:t xml:space="preserve">Lunch will be provided either directly by the farm or we will pay a daily allowance of up to £4 (upon production of a valid receipt). </w:t>
            </w:r>
          </w:p>
          <w:p w14:paraId="24251F0C" w14:textId="59FDF556" w:rsidR="00B06255" w:rsidRPr="004B6552" w:rsidRDefault="00B06255" w:rsidP="00C437E1">
            <w:pPr>
              <w:numPr>
                <w:ilvl w:val="0"/>
                <w:numId w:val="4"/>
              </w:numPr>
              <w:spacing w:after="0"/>
              <w:rPr>
                <w:sz w:val="24"/>
                <w:szCs w:val="24"/>
              </w:rPr>
            </w:pPr>
            <w:r w:rsidRPr="004B6552">
              <w:rPr>
                <w:sz w:val="24"/>
                <w:szCs w:val="24"/>
              </w:rPr>
              <w:t xml:space="preserve">Outerwear can be provided but we ask that volunteers be mindful that we are a working farm and wear suitable clothing and footwear. </w:t>
            </w:r>
          </w:p>
        </w:tc>
      </w:tr>
      <w:tr w:rsidR="0068240D" w:rsidRPr="00306FEF" w14:paraId="3C8A9999" w14:textId="77777777" w:rsidTr="00D50395">
        <w:tc>
          <w:tcPr>
            <w:tcW w:w="2263" w:type="dxa"/>
          </w:tcPr>
          <w:p w14:paraId="01619143" w14:textId="77777777" w:rsidR="0068240D" w:rsidRPr="004B6552" w:rsidRDefault="0068240D" w:rsidP="0068240D">
            <w:pPr>
              <w:rPr>
                <w:b/>
                <w:sz w:val="24"/>
                <w:szCs w:val="24"/>
              </w:rPr>
            </w:pPr>
            <w:r w:rsidRPr="004B6552">
              <w:rPr>
                <w:b/>
                <w:sz w:val="24"/>
                <w:szCs w:val="24"/>
              </w:rPr>
              <w:lastRenderedPageBreak/>
              <w:t xml:space="preserve">Is this role suitable for volunteers with additional needs? </w:t>
            </w:r>
          </w:p>
          <w:p w14:paraId="170E669F" w14:textId="77777777" w:rsidR="0068240D" w:rsidRPr="004B6552" w:rsidRDefault="0068240D" w:rsidP="0068240D">
            <w:pPr>
              <w:rPr>
                <w:b/>
                <w:sz w:val="24"/>
                <w:szCs w:val="24"/>
              </w:rPr>
            </w:pPr>
          </w:p>
        </w:tc>
        <w:tc>
          <w:tcPr>
            <w:tcW w:w="6753" w:type="dxa"/>
          </w:tcPr>
          <w:p w14:paraId="571F5202" w14:textId="77777777" w:rsidR="00B06255" w:rsidRPr="004B6552" w:rsidRDefault="00B06255" w:rsidP="00B06255">
            <w:pPr>
              <w:rPr>
                <w:rFonts w:cs="Calibri"/>
                <w:sz w:val="24"/>
                <w:szCs w:val="24"/>
              </w:rPr>
            </w:pPr>
            <w:r w:rsidRPr="004B6552">
              <w:rPr>
                <w:rFonts w:cs="Calibri"/>
                <w:sz w:val="24"/>
                <w:szCs w:val="24"/>
              </w:rPr>
              <w:t>We are an inclusive organisation motivated by social justice, we aim to create a space for all and foster social inclusion.  We offer volunteering opportunities for those with health, social and educational needs.</w:t>
            </w:r>
          </w:p>
          <w:p w14:paraId="1E83ACD8" w14:textId="71BE7703" w:rsidR="00C437E1" w:rsidRPr="004B6552" w:rsidRDefault="00B06255" w:rsidP="0068240D">
            <w:pPr>
              <w:rPr>
                <w:rFonts w:cs="Calibri"/>
                <w:sz w:val="24"/>
                <w:szCs w:val="24"/>
              </w:rPr>
            </w:pPr>
            <w:r w:rsidRPr="004B6552">
              <w:rPr>
                <w:rFonts w:cs="Calibri"/>
                <w:sz w:val="24"/>
                <w:szCs w:val="24"/>
              </w:rPr>
              <w:t>Specific needs can be discussed in more detail during the initial farm visit.</w:t>
            </w:r>
          </w:p>
        </w:tc>
      </w:tr>
      <w:tr w:rsidR="0068240D" w:rsidRPr="00306FEF" w14:paraId="035E2C35" w14:textId="77777777" w:rsidTr="00D50395">
        <w:tc>
          <w:tcPr>
            <w:tcW w:w="2263" w:type="dxa"/>
          </w:tcPr>
          <w:p w14:paraId="2C334A7A" w14:textId="77777777" w:rsidR="0068240D" w:rsidRPr="004B6552" w:rsidRDefault="0068240D" w:rsidP="0068240D">
            <w:pPr>
              <w:rPr>
                <w:b/>
                <w:sz w:val="24"/>
                <w:szCs w:val="24"/>
              </w:rPr>
            </w:pPr>
            <w:r w:rsidRPr="004B6552">
              <w:rPr>
                <w:b/>
                <w:sz w:val="24"/>
                <w:szCs w:val="24"/>
              </w:rPr>
              <w:t xml:space="preserve">How to apply for this role </w:t>
            </w:r>
          </w:p>
        </w:tc>
        <w:tc>
          <w:tcPr>
            <w:tcW w:w="6753" w:type="dxa"/>
          </w:tcPr>
          <w:p w14:paraId="528E32E1" w14:textId="77777777" w:rsidR="00B06255" w:rsidRPr="004B6552" w:rsidRDefault="00B06255" w:rsidP="00B06255">
            <w:pPr>
              <w:rPr>
                <w:sz w:val="24"/>
                <w:szCs w:val="24"/>
              </w:rPr>
            </w:pPr>
            <w:r w:rsidRPr="004B6552">
              <w:rPr>
                <w:sz w:val="24"/>
                <w:szCs w:val="24"/>
              </w:rPr>
              <w:t xml:space="preserve">Please complete the application form. We will then contact you to arrange an informal chat onsite at the farm. </w:t>
            </w:r>
          </w:p>
          <w:p w14:paraId="3442C9D1" w14:textId="77777777" w:rsidR="00B06255" w:rsidRPr="004B6552" w:rsidRDefault="00B06255" w:rsidP="00B06255">
            <w:pPr>
              <w:rPr>
                <w:sz w:val="24"/>
                <w:szCs w:val="24"/>
              </w:rPr>
            </w:pPr>
            <w:r w:rsidRPr="004B6552">
              <w:rPr>
                <w:sz w:val="24"/>
                <w:szCs w:val="24"/>
              </w:rPr>
              <w:t xml:space="preserve">We may request references and a criminal record check (Disclosure and Barring Service check). </w:t>
            </w:r>
          </w:p>
          <w:p w14:paraId="5B1658EC" w14:textId="0A5DF3C3" w:rsidR="00B06255" w:rsidRPr="004B6552" w:rsidRDefault="00B06255" w:rsidP="0068240D">
            <w:pPr>
              <w:rPr>
                <w:sz w:val="24"/>
                <w:szCs w:val="24"/>
              </w:rPr>
            </w:pPr>
            <w:r w:rsidRPr="004B6552">
              <w:rPr>
                <w:sz w:val="24"/>
                <w:szCs w:val="24"/>
              </w:rPr>
              <w:t>Previous criminal convictions will not necessarily prevent you from volunteering with us).</w:t>
            </w:r>
          </w:p>
        </w:tc>
      </w:tr>
      <w:tr w:rsidR="0068240D" w:rsidRPr="00306FEF" w14:paraId="01EDE85A" w14:textId="77777777" w:rsidTr="00D50395">
        <w:tc>
          <w:tcPr>
            <w:tcW w:w="2263" w:type="dxa"/>
          </w:tcPr>
          <w:p w14:paraId="4ED291E5" w14:textId="77777777" w:rsidR="0068240D" w:rsidRPr="004B6552" w:rsidRDefault="0068240D" w:rsidP="0068240D">
            <w:pPr>
              <w:rPr>
                <w:b/>
                <w:sz w:val="24"/>
                <w:szCs w:val="24"/>
              </w:rPr>
            </w:pPr>
            <w:r w:rsidRPr="004B6552">
              <w:rPr>
                <w:b/>
                <w:sz w:val="24"/>
                <w:szCs w:val="24"/>
              </w:rPr>
              <w:t xml:space="preserve">How to find out more </w:t>
            </w:r>
          </w:p>
        </w:tc>
        <w:tc>
          <w:tcPr>
            <w:tcW w:w="6753" w:type="dxa"/>
          </w:tcPr>
          <w:p w14:paraId="29815CC1" w14:textId="77777777" w:rsidR="00B06255" w:rsidRPr="004B6552" w:rsidRDefault="00B06255" w:rsidP="00B06255">
            <w:pPr>
              <w:rPr>
                <w:sz w:val="24"/>
                <w:szCs w:val="24"/>
              </w:rPr>
            </w:pPr>
            <w:r w:rsidRPr="004B6552">
              <w:rPr>
                <w:sz w:val="24"/>
                <w:szCs w:val="24"/>
              </w:rPr>
              <w:t xml:space="preserve">Please contact the Volunteer and Community Outreach Manager if you would like to discuss the role before applying: </w:t>
            </w:r>
          </w:p>
          <w:p w14:paraId="62D02969" w14:textId="77777777" w:rsidR="00B06255" w:rsidRPr="004B6552" w:rsidRDefault="00B06255" w:rsidP="00B06255">
            <w:pPr>
              <w:rPr>
                <w:sz w:val="24"/>
                <w:szCs w:val="24"/>
              </w:rPr>
            </w:pPr>
            <w:r w:rsidRPr="004B6552">
              <w:rPr>
                <w:sz w:val="24"/>
                <w:szCs w:val="24"/>
              </w:rPr>
              <w:t>Email- volunteer@spitalfieldscityfarm.org</w:t>
            </w:r>
          </w:p>
          <w:p w14:paraId="7F33D135" w14:textId="238A43F6" w:rsidR="00B06255" w:rsidRPr="004B6552" w:rsidRDefault="00B06255" w:rsidP="0068240D">
            <w:pPr>
              <w:rPr>
                <w:sz w:val="24"/>
                <w:szCs w:val="24"/>
              </w:rPr>
            </w:pPr>
            <w:r w:rsidRPr="004B6552">
              <w:rPr>
                <w:sz w:val="24"/>
                <w:szCs w:val="24"/>
              </w:rPr>
              <w:t>Phone- 020 7247 8762</w:t>
            </w:r>
          </w:p>
        </w:tc>
      </w:tr>
    </w:tbl>
    <w:p w14:paraId="3D3871A5" w14:textId="77777777" w:rsidR="0068240D" w:rsidRDefault="0068240D"/>
    <w:sectPr w:rsidR="006824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E677" w14:textId="77777777" w:rsidR="00B26D32" w:rsidRDefault="00B26D32" w:rsidP="00B06255">
      <w:pPr>
        <w:spacing w:after="0" w:line="240" w:lineRule="auto"/>
      </w:pPr>
      <w:r>
        <w:separator/>
      </w:r>
    </w:p>
  </w:endnote>
  <w:endnote w:type="continuationSeparator" w:id="0">
    <w:p w14:paraId="33A27212" w14:textId="77777777" w:rsidR="00B26D32" w:rsidRDefault="00B26D32" w:rsidP="00B0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79B9" w14:textId="77777777" w:rsidR="00B26D32" w:rsidRDefault="00B26D32" w:rsidP="00B06255">
      <w:pPr>
        <w:spacing w:after="0" w:line="240" w:lineRule="auto"/>
      </w:pPr>
      <w:r>
        <w:separator/>
      </w:r>
    </w:p>
  </w:footnote>
  <w:footnote w:type="continuationSeparator" w:id="0">
    <w:p w14:paraId="1339B655" w14:textId="77777777" w:rsidR="00B26D32" w:rsidRDefault="00B26D32" w:rsidP="00B06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FB3A" w14:textId="65A13934" w:rsidR="00B06255" w:rsidRDefault="00B06255" w:rsidP="00B06255">
    <w:pPr>
      <w:pStyle w:val="Header"/>
      <w:jc w:val="center"/>
    </w:pPr>
    <w:r>
      <w:rPr>
        <w:noProof/>
      </w:rPr>
      <w:drawing>
        <wp:inline distT="0" distB="0" distL="0" distR="0" wp14:anchorId="751C602C" wp14:editId="3462DABC">
          <wp:extent cx="1170305" cy="969645"/>
          <wp:effectExtent l="0" t="0" r="0" b="1905"/>
          <wp:docPr id="1161450490"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450490" name="Picture 1" descr="A black and white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231C"/>
    <w:multiLevelType w:val="hybridMultilevel"/>
    <w:tmpl w:val="652E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09B66"/>
    <w:multiLevelType w:val="hybridMultilevel"/>
    <w:tmpl w:val="BB22993E"/>
    <w:lvl w:ilvl="0" w:tplc="CA0824E4">
      <w:start w:val="1"/>
      <w:numFmt w:val="bullet"/>
      <w:lvlText w:val=""/>
      <w:lvlJc w:val="left"/>
      <w:pPr>
        <w:ind w:left="360" w:hanging="360"/>
      </w:pPr>
      <w:rPr>
        <w:rFonts w:ascii="Symbol" w:hAnsi="Symbol" w:hint="default"/>
      </w:rPr>
    </w:lvl>
    <w:lvl w:ilvl="1" w:tplc="983EE7FA">
      <w:start w:val="1"/>
      <w:numFmt w:val="bullet"/>
      <w:lvlText w:val="o"/>
      <w:lvlJc w:val="left"/>
      <w:pPr>
        <w:ind w:left="1080" w:hanging="360"/>
      </w:pPr>
      <w:rPr>
        <w:rFonts w:ascii="Courier New" w:hAnsi="Courier New" w:hint="default"/>
      </w:rPr>
    </w:lvl>
    <w:lvl w:ilvl="2" w:tplc="0EBCB656">
      <w:start w:val="1"/>
      <w:numFmt w:val="bullet"/>
      <w:lvlText w:val=""/>
      <w:lvlJc w:val="left"/>
      <w:pPr>
        <w:ind w:left="1800" w:hanging="360"/>
      </w:pPr>
      <w:rPr>
        <w:rFonts w:ascii="Wingdings" w:hAnsi="Wingdings" w:hint="default"/>
      </w:rPr>
    </w:lvl>
    <w:lvl w:ilvl="3" w:tplc="ACF244C2">
      <w:start w:val="1"/>
      <w:numFmt w:val="bullet"/>
      <w:lvlText w:val=""/>
      <w:lvlJc w:val="left"/>
      <w:pPr>
        <w:ind w:left="2520" w:hanging="360"/>
      </w:pPr>
      <w:rPr>
        <w:rFonts w:ascii="Symbol" w:hAnsi="Symbol" w:hint="default"/>
      </w:rPr>
    </w:lvl>
    <w:lvl w:ilvl="4" w:tplc="3AA4FB1E">
      <w:start w:val="1"/>
      <w:numFmt w:val="bullet"/>
      <w:lvlText w:val="o"/>
      <w:lvlJc w:val="left"/>
      <w:pPr>
        <w:ind w:left="3240" w:hanging="360"/>
      </w:pPr>
      <w:rPr>
        <w:rFonts w:ascii="Courier New" w:hAnsi="Courier New" w:hint="default"/>
      </w:rPr>
    </w:lvl>
    <w:lvl w:ilvl="5" w:tplc="683E6DAA">
      <w:start w:val="1"/>
      <w:numFmt w:val="bullet"/>
      <w:lvlText w:val=""/>
      <w:lvlJc w:val="left"/>
      <w:pPr>
        <w:ind w:left="3960" w:hanging="360"/>
      </w:pPr>
      <w:rPr>
        <w:rFonts w:ascii="Wingdings" w:hAnsi="Wingdings" w:hint="default"/>
      </w:rPr>
    </w:lvl>
    <w:lvl w:ilvl="6" w:tplc="81007EF8">
      <w:start w:val="1"/>
      <w:numFmt w:val="bullet"/>
      <w:lvlText w:val=""/>
      <w:lvlJc w:val="left"/>
      <w:pPr>
        <w:ind w:left="4680" w:hanging="360"/>
      </w:pPr>
      <w:rPr>
        <w:rFonts w:ascii="Symbol" w:hAnsi="Symbol" w:hint="default"/>
      </w:rPr>
    </w:lvl>
    <w:lvl w:ilvl="7" w:tplc="64407988">
      <w:start w:val="1"/>
      <w:numFmt w:val="bullet"/>
      <w:lvlText w:val="o"/>
      <w:lvlJc w:val="left"/>
      <w:pPr>
        <w:ind w:left="5400" w:hanging="360"/>
      </w:pPr>
      <w:rPr>
        <w:rFonts w:ascii="Courier New" w:hAnsi="Courier New" w:hint="default"/>
      </w:rPr>
    </w:lvl>
    <w:lvl w:ilvl="8" w:tplc="F9B2BF22">
      <w:start w:val="1"/>
      <w:numFmt w:val="bullet"/>
      <w:lvlText w:val=""/>
      <w:lvlJc w:val="left"/>
      <w:pPr>
        <w:ind w:left="6120" w:hanging="360"/>
      </w:pPr>
      <w:rPr>
        <w:rFonts w:ascii="Wingdings" w:hAnsi="Wingdings" w:hint="default"/>
      </w:rPr>
    </w:lvl>
  </w:abstractNum>
  <w:abstractNum w:abstractNumId="2" w15:restartNumberingAfterBreak="0">
    <w:nsid w:val="42A048CD"/>
    <w:multiLevelType w:val="hybridMultilevel"/>
    <w:tmpl w:val="22EE738A"/>
    <w:lvl w:ilvl="0" w:tplc="FB0A753E">
      <w:start w:val="1"/>
      <w:numFmt w:val="bullet"/>
      <w:lvlText w:val=""/>
      <w:lvlJc w:val="left"/>
      <w:pPr>
        <w:ind w:left="360" w:hanging="360"/>
      </w:pPr>
      <w:rPr>
        <w:rFonts w:ascii="Symbol" w:hAnsi="Symbol" w:hint="default"/>
      </w:rPr>
    </w:lvl>
    <w:lvl w:ilvl="1" w:tplc="36EED8FA">
      <w:start w:val="1"/>
      <w:numFmt w:val="bullet"/>
      <w:lvlText w:val="o"/>
      <w:lvlJc w:val="left"/>
      <w:pPr>
        <w:ind w:left="1080" w:hanging="360"/>
      </w:pPr>
      <w:rPr>
        <w:rFonts w:ascii="Courier New" w:hAnsi="Courier New" w:hint="default"/>
      </w:rPr>
    </w:lvl>
    <w:lvl w:ilvl="2" w:tplc="7A4A085E">
      <w:start w:val="1"/>
      <w:numFmt w:val="bullet"/>
      <w:lvlText w:val=""/>
      <w:lvlJc w:val="left"/>
      <w:pPr>
        <w:ind w:left="1800" w:hanging="360"/>
      </w:pPr>
      <w:rPr>
        <w:rFonts w:ascii="Wingdings" w:hAnsi="Wingdings" w:hint="default"/>
      </w:rPr>
    </w:lvl>
    <w:lvl w:ilvl="3" w:tplc="377286F6">
      <w:start w:val="1"/>
      <w:numFmt w:val="bullet"/>
      <w:lvlText w:val=""/>
      <w:lvlJc w:val="left"/>
      <w:pPr>
        <w:ind w:left="2520" w:hanging="360"/>
      </w:pPr>
      <w:rPr>
        <w:rFonts w:ascii="Symbol" w:hAnsi="Symbol" w:hint="default"/>
      </w:rPr>
    </w:lvl>
    <w:lvl w:ilvl="4" w:tplc="16507B7C">
      <w:start w:val="1"/>
      <w:numFmt w:val="bullet"/>
      <w:lvlText w:val="o"/>
      <w:lvlJc w:val="left"/>
      <w:pPr>
        <w:ind w:left="3240" w:hanging="360"/>
      </w:pPr>
      <w:rPr>
        <w:rFonts w:ascii="Courier New" w:hAnsi="Courier New" w:hint="default"/>
      </w:rPr>
    </w:lvl>
    <w:lvl w:ilvl="5" w:tplc="DA8E39D2">
      <w:start w:val="1"/>
      <w:numFmt w:val="bullet"/>
      <w:lvlText w:val=""/>
      <w:lvlJc w:val="left"/>
      <w:pPr>
        <w:ind w:left="3960" w:hanging="360"/>
      </w:pPr>
      <w:rPr>
        <w:rFonts w:ascii="Wingdings" w:hAnsi="Wingdings" w:hint="default"/>
      </w:rPr>
    </w:lvl>
    <w:lvl w:ilvl="6" w:tplc="B7A48950">
      <w:start w:val="1"/>
      <w:numFmt w:val="bullet"/>
      <w:lvlText w:val=""/>
      <w:lvlJc w:val="left"/>
      <w:pPr>
        <w:ind w:left="4680" w:hanging="360"/>
      </w:pPr>
      <w:rPr>
        <w:rFonts w:ascii="Symbol" w:hAnsi="Symbol" w:hint="default"/>
      </w:rPr>
    </w:lvl>
    <w:lvl w:ilvl="7" w:tplc="3FECB0BC">
      <w:start w:val="1"/>
      <w:numFmt w:val="bullet"/>
      <w:lvlText w:val="o"/>
      <w:lvlJc w:val="left"/>
      <w:pPr>
        <w:ind w:left="5400" w:hanging="360"/>
      </w:pPr>
      <w:rPr>
        <w:rFonts w:ascii="Courier New" w:hAnsi="Courier New" w:hint="default"/>
      </w:rPr>
    </w:lvl>
    <w:lvl w:ilvl="8" w:tplc="8F426E4E">
      <w:start w:val="1"/>
      <w:numFmt w:val="bullet"/>
      <w:lvlText w:val=""/>
      <w:lvlJc w:val="left"/>
      <w:pPr>
        <w:ind w:left="6120" w:hanging="360"/>
      </w:pPr>
      <w:rPr>
        <w:rFonts w:ascii="Wingdings" w:hAnsi="Wingdings" w:hint="default"/>
      </w:rPr>
    </w:lvl>
  </w:abstractNum>
  <w:abstractNum w:abstractNumId="3" w15:restartNumberingAfterBreak="0">
    <w:nsid w:val="61AEF226"/>
    <w:multiLevelType w:val="hybridMultilevel"/>
    <w:tmpl w:val="8EEEC390"/>
    <w:lvl w:ilvl="0" w:tplc="1690D730">
      <w:start w:val="1"/>
      <w:numFmt w:val="bullet"/>
      <w:lvlText w:val=""/>
      <w:lvlJc w:val="left"/>
      <w:pPr>
        <w:ind w:left="360" w:hanging="360"/>
      </w:pPr>
      <w:rPr>
        <w:rFonts w:ascii="Symbol" w:hAnsi="Symbol" w:hint="default"/>
      </w:rPr>
    </w:lvl>
    <w:lvl w:ilvl="1" w:tplc="0750C932">
      <w:start w:val="1"/>
      <w:numFmt w:val="bullet"/>
      <w:lvlText w:val="o"/>
      <w:lvlJc w:val="left"/>
      <w:pPr>
        <w:ind w:left="1080" w:hanging="360"/>
      </w:pPr>
      <w:rPr>
        <w:rFonts w:ascii="Courier New" w:hAnsi="Courier New" w:hint="default"/>
      </w:rPr>
    </w:lvl>
    <w:lvl w:ilvl="2" w:tplc="320EB5CE">
      <w:start w:val="1"/>
      <w:numFmt w:val="bullet"/>
      <w:lvlText w:val=""/>
      <w:lvlJc w:val="left"/>
      <w:pPr>
        <w:ind w:left="1800" w:hanging="360"/>
      </w:pPr>
      <w:rPr>
        <w:rFonts w:ascii="Wingdings" w:hAnsi="Wingdings" w:hint="default"/>
      </w:rPr>
    </w:lvl>
    <w:lvl w:ilvl="3" w:tplc="36A4C2F2">
      <w:start w:val="1"/>
      <w:numFmt w:val="bullet"/>
      <w:lvlText w:val=""/>
      <w:lvlJc w:val="left"/>
      <w:pPr>
        <w:ind w:left="2520" w:hanging="360"/>
      </w:pPr>
      <w:rPr>
        <w:rFonts w:ascii="Symbol" w:hAnsi="Symbol" w:hint="default"/>
      </w:rPr>
    </w:lvl>
    <w:lvl w:ilvl="4" w:tplc="6C0CA4E6">
      <w:start w:val="1"/>
      <w:numFmt w:val="bullet"/>
      <w:lvlText w:val="o"/>
      <w:lvlJc w:val="left"/>
      <w:pPr>
        <w:ind w:left="3240" w:hanging="360"/>
      </w:pPr>
      <w:rPr>
        <w:rFonts w:ascii="Courier New" w:hAnsi="Courier New" w:hint="default"/>
      </w:rPr>
    </w:lvl>
    <w:lvl w:ilvl="5" w:tplc="A0E2A4FA">
      <w:start w:val="1"/>
      <w:numFmt w:val="bullet"/>
      <w:lvlText w:val=""/>
      <w:lvlJc w:val="left"/>
      <w:pPr>
        <w:ind w:left="3960" w:hanging="360"/>
      </w:pPr>
      <w:rPr>
        <w:rFonts w:ascii="Wingdings" w:hAnsi="Wingdings" w:hint="default"/>
      </w:rPr>
    </w:lvl>
    <w:lvl w:ilvl="6" w:tplc="7DD6D734">
      <w:start w:val="1"/>
      <w:numFmt w:val="bullet"/>
      <w:lvlText w:val=""/>
      <w:lvlJc w:val="left"/>
      <w:pPr>
        <w:ind w:left="4680" w:hanging="360"/>
      </w:pPr>
      <w:rPr>
        <w:rFonts w:ascii="Symbol" w:hAnsi="Symbol" w:hint="default"/>
      </w:rPr>
    </w:lvl>
    <w:lvl w:ilvl="7" w:tplc="A54288BA">
      <w:start w:val="1"/>
      <w:numFmt w:val="bullet"/>
      <w:lvlText w:val="o"/>
      <w:lvlJc w:val="left"/>
      <w:pPr>
        <w:ind w:left="5400" w:hanging="360"/>
      </w:pPr>
      <w:rPr>
        <w:rFonts w:ascii="Courier New" w:hAnsi="Courier New" w:hint="default"/>
      </w:rPr>
    </w:lvl>
    <w:lvl w:ilvl="8" w:tplc="EAE03A86">
      <w:start w:val="1"/>
      <w:numFmt w:val="bullet"/>
      <w:lvlText w:val=""/>
      <w:lvlJc w:val="left"/>
      <w:pPr>
        <w:ind w:left="6120" w:hanging="360"/>
      </w:pPr>
      <w:rPr>
        <w:rFonts w:ascii="Wingdings" w:hAnsi="Wingdings" w:hint="default"/>
      </w:rPr>
    </w:lvl>
  </w:abstractNum>
  <w:abstractNum w:abstractNumId="4" w15:restartNumberingAfterBreak="0">
    <w:nsid w:val="6A5F0B2E"/>
    <w:multiLevelType w:val="hybridMultilevel"/>
    <w:tmpl w:val="0DC8FD34"/>
    <w:lvl w:ilvl="0" w:tplc="CA082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509360">
    <w:abstractNumId w:val="0"/>
  </w:num>
  <w:num w:numId="2" w16cid:durableId="1180117155">
    <w:abstractNumId w:val="1"/>
  </w:num>
  <w:num w:numId="3" w16cid:durableId="2013559309">
    <w:abstractNumId w:val="3"/>
  </w:num>
  <w:num w:numId="4" w16cid:durableId="818762866">
    <w:abstractNumId w:val="4"/>
  </w:num>
  <w:num w:numId="5" w16cid:durableId="116608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0D"/>
    <w:rsid w:val="00047FB8"/>
    <w:rsid w:val="000A419E"/>
    <w:rsid w:val="000B41CC"/>
    <w:rsid w:val="0015314E"/>
    <w:rsid w:val="001C6801"/>
    <w:rsid w:val="002E5FC8"/>
    <w:rsid w:val="00306FEF"/>
    <w:rsid w:val="00323B47"/>
    <w:rsid w:val="004B6552"/>
    <w:rsid w:val="0068240D"/>
    <w:rsid w:val="00692352"/>
    <w:rsid w:val="00856592"/>
    <w:rsid w:val="00865377"/>
    <w:rsid w:val="008A63F2"/>
    <w:rsid w:val="00B06255"/>
    <w:rsid w:val="00B26D32"/>
    <w:rsid w:val="00C1780E"/>
    <w:rsid w:val="00C437E1"/>
    <w:rsid w:val="00D5413F"/>
    <w:rsid w:val="00D83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4BB2"/>
  <w15:chartTrackingRefBased/>
  <w15:docId w15:val="{57900AF5-9CEA-48DD-93EF-B2976A94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19E"/>
    <w:pPr>
      <w:ind w:left="720"/>
      <w:contextualSpacing/>
    </w:pPr>
    <w:rPr>
      <w:kern w:val="0"/>
      <w14:ligatures w14:val="none"/>
    </w:rPr>
  </w:style>
  <w:style w:type="paragraph" w:styleId="Header">
    <w:name w:val="header"/>
    <w:basedOn w:val="Normal"/>
    <w:link w:val="HeaderChar"/>
    <w:uiPriority w:val="99"/>
    <w:unhideWhenUsed/>
    <w:rsid w:val="00B06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255"/>
  </w:style>
  <w:style w:type="paragraph" w:styleId="Footer">
    <w:name w:val="footer"/>
    <w:basedOn w:val="Normal"/>
    <w:link w:val="FooterChar"/>
    <w:uiPriority w:val="99"/>
    <w:unhideWhenUsed/>
    <w:rsid w:val="00B06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Carey - Jenkins</dc:creator>
  <cp:keywords/>
  <dc:description/>
  <cp:lastModifiedBy>Ursula Carey - Jenkins</cp:lastModifiedBy>
  <cp:revision>11</cp:revision>
  <dcterms:created xsi:type="dcterms:W3CDTF">2023-05-12T15:46:00Z</dcterms:created>
  <dcterms:modified xsi:type="dcterms:W3CDTF">2023-05-19T14:41:00Z</dcterms:modified>
</cp:coreProperties>
</file>